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92"/>
        <w:gridCol w:w="3430"/>
        <w:gridCol w:w="4362"/>
      </w:tblGrid>
      <w:tr w:rsidR="00A26F8B" w:rsidTr="009467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26F8B" w:rsidRDefault="00A26F8B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26F8B" w:rsidRDefault="00A26F8B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26F8B" w:rsidRDefault="00A26F8B" w:rsidP="00A26F8B">
            <w:pPr>
              <w:ind w:left="2939"/>
              <w:jc w:val="center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 xml:space="preserve">‎‎«ТАСДИҚЛАЙМАН» </w:t>
            </w:r>
            <w:r>
              <w:rPr>
                <w:color w:val="000000"/>
              </w:rPr>
              <w:br/>
              <w:t>‎аэродром эксплуатанти раҳбари</w:t>
            </w:r>
            <w:r>
              <w:rPr>
                <w:color w:val="000000"/>
              </w:rPr>
              <w:br/>
              <w:t xml:space="preserve">‎ ______________________________ </w:t>
            </w:r>
            <w:r>
              <w:rPr>
                <w:color w:val="000000"/>
              </w:rPr>
              <w:br/>
              <w:t>‎200__ й. «___» _________________ ‎</w:t>
            </w:r>
            <w:bookmarkEnd w:id="0"/>
          </w:p>
        </w:tc>
      </w:tr>
      <w:tr w:rsidR="00A26F8B" w:rsidTr="009467B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26F8B" w:rsidRDefault="00A26F8B" w:rsidP="009467B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</w:rPr>
              <w:t>‎‎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3"/>
                <w:color w:val="000000"/>
              </w:rPr>
              <w:t xml:space="preserve">‎________________ аэродромида сертификатлаш талабларидан четга чиқиш мавжуд бўлганда парвозлар хавфсизлигининг эквивалент даражаси таъминланганлиги тўғрисида 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3"/>
                <w:color w:val="000000"/>
              </w:rPr>
              <w:t xml:space="preserve">‎ХУЛОСА 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3"/>
                <w:color w:val="000000"/>
              </w:rPr>
              <w:t>‎‎</w:t>
            </w:r>
          </w:p>
        </w:tc>
      </w:tr>
      <w:tr w:rsidR="00A26F8B" w:rsidTr="009467B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26F8B" w:rsidRDefault="00A26F8B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Эркин шаклда баён этилади:</w:t>
            </w:r>
            <w:r>
              <w:rPr>
                <w:rFonts w:eastAsia="Times New Roman"/>
                <w:color w:val="000000"/>
              </w:rPr>
              <w:br/>
              <w:t>‎1. Норматив ҳужжатнинг тегишли банди кўрсатилган ҳолда четга чиқиш моҳияти баён этилади:</w:t>
            </w:r>
            <w:r>
              <w:rPr>
                <w:rFonts w:eastAsia="Times New Roman"/>
                <w:color w:val="000000"/>
              </w:rPr>
              <w:br/>
              <w:t xml:space="preserve">‎2. Четга чиқишга йўл қўйилишининг сабаби. </w:t>
            </w:r>
            <w:r>
              <w:rPr>
                <w:rFonts w:eastAsia="Times New Roman"/>
                <w:color w:val="000000"/>
              </w:rPr>
              <w:br/>
              <w:t>‎3. Ушбу четга чиқишда парвозлар хавфсизлигининг эквивалент даражасини таъминлайдиган тадбирлар.</w:t>
            </w:r>
            <w:r>
              <w:rPr>
                <w:rFonts w:eastAsia="Times New Roman"/>
                <w:color w:val="000000"/>
              </w:rPr>
              <w:br/>
              <w:t xml:space="preserve">‎4. Парвозлар хавфсизлигининг эквивалент даражасининг таъминланганлиги тўғрисида хулоса, 3-банд бўйича тадбирларнинг бажарилишини ҳисобга олган ҳолда. </w:t>
            </w:r>
          </w:p>
        </w:tc>
      </w:tr>
      <w:tr w:rsidR="00A26F8B" w:rsidTr="009467B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26F8B" w:rsidRDefault="00A26F8B" w:rsidP="009467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‎‎</w:t>
            </w:r>
            <w:r>
              <w:rPr>
                <w:color w:val="000000"/>
              </w:rPr>
              <w:br/>
              <w:t>Аэродром хизмати раҳбари 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26F8B" w:rsidRDefault="00A26F8B" w:rsidP="00946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‎____________ 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26F8B" w:rsidRDefault="00A26F8B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br/>
              <w:t>‎________________‎</w:t>
            </w:r>
          </w:p>
        </w:tc>
      </w:tr>
      <w:tr w:rsidR="00A26F8B" w:rsidTr="009467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26F8B" w:rsidRDefault="00A26F8B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26F8B" w:rsidRDefault="00A26F8B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26F8B" w:rsidRDefault="00A26F8B" w:rsidP="009467B2">
            <w:pPr>
              <w:jc w:val="center"/>
              <w:rPr>
                <w:color w:val="000000"/>
              </w:rPr>
            </w:pPr>
            <w:r>
              <w:rPr>
                <w:rStyle w:val="a4"/>
                <w:color w:val="000000"/>
                <w:vertAlign w:val="superscript"/>
              </w:rPr>
              <w:t>(имзо)‎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26F8B" w:rsidRDefault="00A26F8B" w:rsidP="009467B2">
            <w:pPr>
              <w:jc w:val="center"/>
              <w:rPr>
                <w:color w:val="000000"/>
              </w:rPr>
            </w:pPr>
            <w:r>
              <w:rPr>
                <w:rStyle w:val="a4"/>
                <w:color w:val="000000"/>
                <w:vertAlign w:val="superscript"/>
              </w:rPr>
              <w:t>(Ф.И.Ш.)‎</w:t>
            </w:r>
          </w:p>
        </w:tc>
      </w:tr>
      <w:tr w:rsidR="00A26F8B" w:rsidTr="009467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26F8B" w:rsidRDefault="00A26F8B" w:rsidP="009467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М.Ў.‎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26F8B" w:rsidRDefault="00A26F8B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26F8B" w:rsidRDefault="00A26F8B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26F8B" w:rsidRDefault="00A26F8B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</w:tr>
    </w:tbl>
    <w:p w:rsidR="00D54CFA" w:rsidRDefault="00D54CFA"/>
    <w:sectPr w:rsidR="00D54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8B"/>
    <w:rsid w:val="00A26F8B"/>
    <w:rsid w:val="00D5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8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6F8B"/>
    <w:rPr>
      <w:b/>
      <w:bCs/>
    </w:rPr>
  </w:style>
  <w:style w:type="character" w:styleId="a4">
    <w:name w:val="Emphasis"/>
    <w:basedOn w:val="a0"/>
    <w:uiPriority w:val="20"/>
    <w:qFormat/>
    <w:rsid w:val="00A26F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8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6F8B"/>
    <w:rPr>
      <w:b/>
      <w:bCs/>
    </w:rPr>
  </w:style>
  <w:style w:type="character" w:styleId="a4">
    <w:name w:val="Emphasis"/>
    <w:basedOn w:val="a0"/>
    <w:uiPriority w:val="20"/>
    <w:qFormat/>
    <w:rsid w:val="00A26F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O2W</dc:creator>
  <cp:lastModifiedBy>O2W</cp:lastModifiedBy>
  <cp:revision>1</cp:revision>
  <dcterms:created xsi:type="dcterms:W3CDTF">2016-06-04T07:58:00Z</dcterms:created>
  <dcterms:modified xsi:type="dcterms:W3CDTF">2016-06-04T07:58:00Z</dcterms:modified>
</cp:coreProperties>
</file>