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17" w:rsidRDefault="003B4817" w:rsidP="003B4817">
      <w:pPr>
        <w:pStyle w:val="a3"/>
      </w:pPr>
      <w:r>
        <w:rPr>
          <w:rStyle w:val="a4"/>
        </w:rPr>
        <w:t xml:space="preserve">Информация по итогам работы </w:t>
      </w:r>
      <w:proofErr w:type="spellStart"/>
      <w:r>
        <w:rPr>
          <w:rStyle w:val="a4"/>
        </w:rPr>
        <w:t>Госавианадзора</w:t>
      </w:r>
      <w:proofErr w:type="spellEnd"/>
      <w:r>
        <w:rPr>
          <w:rStyle w:val="a4"/>
        </w:rPr>
        <w:t xml:space="preserve"> за 2016 год</w:t>
      </w:r>
    </w:p>
    <w:p w:rsidR="003B4817" w:rsidRDefault="003B4817" w:rsidP="003B4817">
      <w:pPr>
        <w:pStyle w:val="a3"/>
      </w:pPr>
      <w:r>
        <w:rPr>
          <w:rStyle w:val="a4"/>
        </w:rPr>
        <w:t>Надзор за безопасностью полетов в гражданской авиации Республики Узбекистан</w:t>
      </w:r>
    </w:p>
    <w:p w:rsidR="003B4817" w:rsidRDefault="003B4817" w:rsidP="003B4817">
      <w:pPr>
        <w:pStyle w:val="a3"/>
        <w:spacing w:after="240" w:afterAutospacing="0"/>
      </w:pPr>
      <w:r>
        <w:t>В настоящее время в Республике Узбекистан осуществляют свою деятельность 4(четыре) авиакомпаний, 12(двенадцать) аэродромов, 2(два) Учебно-тренировочных центра, 4(четыре) организаций по техническому обслуживанию авиационной техники и 2(два) ремонтных предприятия гражданской авиации.</w:t>
      </w:r>
    </w:p>
    <w:p w:rsidR="003B4817" w:rsidRDefault="003B4817" w:rsidP="003B4817">
      <w:pPr>
        <w:pStyle w:val="a3"/>
      </w:pPr>
      <w:r>
        <w:rPr>
          <w:rStyle w:val="a4"/>
        </w:rPr>
        <w:t xml:space="preserve">За отчетный период </w:t>
      </w:r>
      <w:proofErr w:type="spellStart"/>
      <w:r>
        <w:rPr>
          <w:rStyle w:val="a4"/>
        </w:rPr>
        <w:t>Госавианадзором</w:t>
      </w:r>
      <w:proofErr w:type="spellEnd"/>
      <w:r>
        <w:rPr>
          <w:rStyle w:val="a4"/>
        </w:rPr>
        <w:t xml:space="preserve"> выполнено</w:t>
      </w:r>
      <w:r>
        <w:br/>
        <w:t>Двенадцать сертификационных проверок:</w:t>
      </w:r>
      <w:r>
        <w:br/>
        <w:t>- авиакомпании МАПП «AGRO-PARVOZ»;</w:t>
      </w:r>
      <w:r>
        <w:br/>
        <w:t>- авиакомпании «САР»;</w:t>
      </w:r>
      <w:r>
        <w:br/>
        <w:t>- НАК «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хаво</w:t>
      </w:r>
      <w:proofErr w:type="spellEnd"/>
      <w:r>
        <w:t xml:space="preserve"> </w:t>
      </w:r>
      <w:proofErr w:type="spellStart"/>
      <w:r>
        <w:t>йўллари</w:t>
      </w:r>
      <w:proofErr w:type="spellEnd"/>
      <w:r>
        <w:t>»;</w:t>
      </w:r>
      <w:r>
        <w:br/>
        <w:t>- авиакомпания «</w:t>
      </w:r>
      <w:proofErr w:type="spellStart"/>
      <w:r>
        <w:t>Silk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Cargo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>»;</w:t>
      </w:r>
      <w:r>
        <w:br/>
        <w:t xml:space="preserve">- организации по техническому обслуживанию </w:t>
      </w:r>
      <w:proofErr w:type="gramStart"/>
      <w:r>
        <w:t>ВС</w:t>
      </w:r>
      <w:proofErr w:type="gramEnd"/>
      <w:r>
        <w:t xml:space="preserve"> АП «UAT»;</w:t>
      </w:r>
      <w:r>
        <w:br/>
        <w:t>- организации по техническому обслуживанию ВС ООО «</w:t>
      </w:r>
      <w:proofErr w:type="spellStart"/>
      <w:r>
        <w:t>АнРад-Аэро</w:t>
      </w:r>
      <w:proofErr w:type="spellEnd"/>
      <w:r>
        <w:t xml:space="preserve">» </w:t>
      </w:r>
      <w:r>
        <w:br/>
        <w:t>- ВЛЭК МСЧ ГУП «</w:t>
      </w:r>
      <w:proofErr w:type="spellStart"/>
      <w:r>
        <w:t>Toshkent</w:t>
      </w:r>
      <w:proofErr w:type="spellEnd"/>
      <w:r>
        <w:t xml:space="preserve"> </w:t>
      </w:r>
      <w:proofErr w:type="spellStart"/>
      <w:r>
        <w:t>Xalqaro</w:t>
      </w:r>
      <w:proofErr w:type="spellEnd"/>
      <w:r>
        <w:t xml:space="preserve"> </w:t>
      </w:r>
      <w:proofErr w:type="spellStart"/>
      <w:r>
        <w:t>Aeroporti</w:t>
      </w:r>
      <w:proofErr w:type="spellEnd"/>
      <w:r>
        <w:t>»;</w:t>
      </w:r>
      <w:r>
        <w:br/>
        <w:t>- негосударственного учебного учреждения УЦ «Доступное небо»;</w:t>
      </w:r>
      <w:r>
        <w:br/>
        <w:t>- аэродромов «</w:t>
      </w:r>
      <w:proofErr w:type="spellStart"/>
      <w:r>
        <w:t>Сергели</w:t>
      </w:r>
      <w:proofErr w:type="spellEnd"/>
      <w:r>
        <w:t>», «Андижан», «Карши» и «</w:t>
      </w:r>
      <w:proofErr w:type="spellStart"/>
      <w:r>
        <w:t>Ташкент-Южный</w:t>
      </w:r>
      <w:proofErr w:type="spellEnd"/>
      <w:r>
        <w:t>».</w:t>
      </w:r>
      <w:r>
        <w:br/>
        <w:t xml:space="preserve">По результатам проверок продлены соответствующие сертификаты. </w:t>
      </w:r>
      <w:r>
        <w:br/>
        <w:t>Четырнадцать инспекционных проверок:</w:t>
      </w:r>
      <w:r>
        <w:br/>
        <w:t xml:space="preserve">- </w:t>
      </w:r>
      <w:proofErr w:type="gramStart"/>
      <w:r>
        <w:t>Центра тестового контроля знаний на ПЭВМ авиакомпании «САР»;</w:t>
      </w:r>
      <w:r>
        <w:br/>
        <w:t>- ВЛЭК АО «ТМЗ»;</w:t>
      </w:r>
      <w:r>
        <w:br/>
        <w:t>- НАК «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хаво</w:t>
      </w:r>
      <w:proofErr w:type="spellEnd"/>
      <w:r>
        <w:t xml:space="preserve"> </w:t>
      </w:r>
      <w:proofErr w:type="spellStart"/>
      <w:r>
        <w:t>йўллари</w:t>
      </w:r>
      <w:proofErr w:type="spellEnd"/>
      <w:r>
        <w:t>» в рамках проверки готовности к началу эксплуатации В-787;</w:t>
      </w:r>
      <w:r>
        <w:br/>
        <w:t>- УТЦ НАК «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хаво</w:t>
      </w:r>
      <w:proofErr w:type="spellEnd"/>
      <w:r>
        <w:t xml:space="preserve"> </w:t>
      </w:r>
      <w:proofErr w:type="spellStart"/>
      <w:r>
        <w:t>йўллари</w:t>
      </w:r>
      <w:proofErr w:type="spellEnd"/>
      <w:r>
        <w:t>»;</w:t>
      </w:r>
      <w:r>
        <w:br/>
        <w:t>- организаций по техническому обслуживанию авиакомпаний МАПП «</w:t>
      </w:r>
      <w:proofErr w:type="spellStart"/>
      <w:r>
        <w:t>Агро-Парвоз</w:t>
      </w:r>
      <w:proofErr w:type="spellEnd"/>
      <w:r>
        <w:t>» и «САР»;</w:t>
      </w:r>
      <w:r>
        <w:br/>
        <w:t>- аэродромов и аэропортов «Бухара», «Ургенч», «Самарканд», «Навои», «</w:t>
      </w:r>
      <w:proofErr w:type="spellStart"/>
      <w:r>
        <w:t>Сергели</w:t>
      </w:r>
      <w:proofErr w:type="spellEnd"/>
      <w:r>
        <w:t>», «Андижан», «Карши» и «</w:t>
      </w:r>
      <w:proofErr w:type="spellStart"/>
      <w:r>
        <w:t>Ташкент-Южный</w:t>
      </w:r>
      <w:proofErr w:type="spellEnd"/>
      <w:r>
        <w:t>»;</w:t>
      </w:r>
      <w:proofErr w:type="gramEnd"/>
      <w:r>
        <w:br/>
        <w:t>По результатам выполненных сертификационных и инспекционных проверок и выявленных несоответствий составлены и утверждены Планы мероприятий с конкретными сроками их устранения. Прекращено действие свидетельства ВЛЭК МСЧ АО «ТМЗ».</w:t>
      </w:r>
      <w:r>
        <w:br/>
        <w:t xml:space="preserve">Выполнены 44 инспекции на маршруте на </w:t>
      </w:r>
      <w:proofErr w:type="gramStart"/>
      <w:r>
        <w:t>ВС</w:t>
      </w:r>
      <w:proofErr w:type="gramEnd"/>
      <w:r>
        <w:t xml:space="preserve"> авиакомпаний Республики Узбекистан, составлены Протоколы инспекций. Замечаний угрожающих безопасности полетов не выявлены. </w:t>
      </w:r>
      <w:r>
        <w:br/>
        <w:t xml:space="preserve">В соответствии с Планом мероприятий </w:t>
      </w:r>
      <w:proofErr w:type="spellStart"/>
      <w:r>
        <w:t>Госавианадзора</w:t>
      </w:r>
      <w:proofErr w:type="spellEnd"/>
      <w:r>
        <w:t xml:space="preserve"> было проведено 16 инспекций на перроне </w:t>
      </w:r>
      <w:proofErr w:type="gramStart"/>
      <w:r>
        <w:t>ВС</w:t>
      </w:r>
      <w:proofErr w:type="gramEnd"/>
      <w:r>
        <w:t xml:space="preserve"> иностранных авиакомпаний, выполняющих полеты в Республику Узбекистан.</w:t>
      </w:r>
      <w:r>
        <w:br/>
        <w:t>Выполнена проверка 14 тренажеров воздушных судов, по результатам которых продлено действие Разрешений на их использование летным составом авиакомпаний для отработки действий экипажа при возникновении особых случаев в полете.</w:t>
      </w:r>
      <w:r>
        <w:br/>
        <w:t xml:space="preserve">По результатам сертификационных, инспекционных проверок и расследования авиационных событий выписано 95 инспекторских предписания </w:t>
      </w:r>
      <w:proofErr w:type="spellStart"/>
      <w:r>
        <w:t>Госавианадзора</w:t>
      </w:r>
      <w:proofErr w:type="spellEnd"/>
      <w:r>
        <w:t>.</w:t>
      </w:r>
      <w:r>
        <w:br/>
        <w:t xml:space="preserve">В течение года представители </w:t>
      </w:r>
      <w:proofErr w:type="spellStart"/>
      <w:r>
        <w:t>Госавианадзора</w:t>
      </w:r>
      <w:proofErr w:type="spellEnd"/>
      <w:r>
        <w:t xml:space="preserve"> приняли участие в проверках Республиканской транспортной прокуратуры и Авиационной транспортной прокуратуры деятельности аэропортов НАК «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хаво</w:t>
      </w:r>
      <w:proofErr w:type="spellEnd"/>
      <w:r>
        <w:t xml:space="preserve"> </w:t>
      </w:r>
      <w:proofErr w:type="spellStart"/>
      <w:r>
        <w:t>йўллари</w:t>
      </w:r>
      <w:proofErr w:type="spellEnd"/>
      <w:r>
        <w:t>», организации летной работы, подготовки членов экипажей, инженерно авиационного обеспечения полетов воздушных судов, АП «UAT», авиакомпании «САР», Учебно-тренировочного центра и Центра «</w:t>
      </w:r>
      <w:proofErr w:type="spellStart"/>
      <w:r>
        <w:t>Узаэронавигация</w:t>
      </w:r>
      <w:proofErr w:type="spellEnd"/>
      <w:r>
        <w:t>» НАК «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хаво</w:t>
      </w:r>
      <w:proofErr w:type="spellEnd"/>
      <w:r>
        <w:t xml:space="preserve"> </w:t>
      </w:r>
      <w:proofErr w:type="spellStart"/>
      <w:r>
        <w:t>йўллари</w:t>
      </w:r>
      <w:proofErr w:type="spellEnd"/>
      <w:r>
        <w:t xml:space="preserve">». </w:t>
      </w:r>
      <w:r>
        <w:br/>
        <w:t xml:space="preserve">Выдано 92 сертификата летной годности на воздушные суда. Также выдано 96, заменено </w:t>
      </w:r>
      <w:r>
        <w:lastRenderedPageBreak/>
        <w:t xml:space="preserve">223 и продлено 213 свидетельств </w:t>
      </w:r>
      <w:proofErr w:type="spellStart"/>
      <w:r>
        <w:t>авиаперсонала</w:t>
      </w:r>
      <w:proofErr w:type="spellEnd"/>
      <w:r>
        <w:t xml:space="preserve"> ГА (пилоты, штурманы, диспетчеры УВД, ИТС, бортпроводники).</w:t>
      </w:r>
      <w:r>
        <w:br/>
      </w:r>
      <w:proofErr w:type="spellStart"/>
      <w:r>
        <w:t>Госавианадзором</w:t>
      </w:r>
      <w:proofErr w:type="spellEnd"/>
      <w:r>
        <w:t xml:space="preserve"> был подготовлен Сводный анализ состояния безопасности полетов в гражданской авиации Республики Узбекистан за 2015 год и за первое полугодие 2016 года, в котором были выработаны профилактические мероприятия по повышению безопасности полетов в гражданской авиации республики. </w:t>
      </w:r>
      <w:r>
        <w:br/>
        <w:t>Реализация профилактических мероприятий проверяется при сертификационных и инспекционных проверках авиапредприятий гражданской авиации Республики Узбекистан.</w:t>
      </w:r>
    </w:p>
    <w:p w:rsidR="003B4817" w:rsidRDefault="003B4817" w:rsidP="003B4817">
      <w:pPr>
        <w:pStyle w:val="a3"/>
      </w:pPr>
      <w:r>
        <w:rPr>
          <w:rStyle w:val="a4"/>
        </w:rPr>
        <w:t>Совершенствование нормативной базы гражданской авиации</w:t>
      </w:r>
    </w:p>
    <w:p w:rsidR="003B4817" w:rsidRDefault="003B4817" w:rsidP="003B4817">
      <w:pPr>
        <w:pStyle w:val="a3"/>
      </w:pPr>
      <w:r>
        <w:t xml:space="preserve">1. </w:t>
      </w:r>
      <w:proofErr w:type="gramStart"/>
      <w:r>
        <w:t xml:space="preserve">Во исполнение поручения Премьер-министра Республики Узбекистан № 05/30-33 от 16 апреля 2015 года, </w:t>
      </w:r>
      <w:proofErr w:type="spellStart"/>
      <w:r>
        <w:t>Госавианадзором</w:t>
      </w:r>
      <w:proofErr w:type="spellEnd"/>
      <w:r>
        <w:t xml:space="preserve"> совместно с Министерством обороны разработан проект Закона «О внесении дополнений в Уголовный Кодекс Республики Узбекистан и Кодекс Республики Узбекистан об административной ответственности», предусматривающую ответственность физических лиц за создание помех во время эксплуатации воздушного судна путем наведения на воздушное судно лазерного луча.</w:t>
      </w:r>
      <w:proofErr w:type="gramEnd"/>
      <w:r>
        <w:br/>
        <w:t>Законом Республики Узбекистан № ЗРУ-405 от 25 апреля 2016 года внесены соответствующие дополнения в Уголовный Кодекс Республики Узбекистан и Кодекс Республики Узбекистан об административной ответственности».</w:t>
      </w:r>
    </w:p>
    <w:p w:rsidR="003B4817" w:rsidRDefault="003B4817" w:rsidP="003B4817">
      <w:pPr>
        <w:pStyle w:val="a3"/>
      </w:pPr>
      <w:r>
        <w:t xml:space="preserve">2. </w:t>
      </w:r>
      <w:proofErr w:type="gramStart"/>
      <w:r>
        <w:t xml:space="preserve">Во исполнение поручения Премьер-министра Республики Узбекистан № 05/30-9 от 8 февраля 2016 года, </w:t>
      </w:r>
      <w:proofErr w:type="spellStart"/>
      <w:r>
        <w:t>Госавианадзором</w:t>
      </w:r>
      <w:proofErr w:type="spellEnd"/>
      <w:r>
        <w:t xml:space="preserve"> совместно с Министерством обороны разработан проект Закона «О внесении дополнений в Уголовный Кодекс Республики Узбекистан и Кодекс Республики Узбекистан об административной ответственности», предусматривающую ответственность физических лиц за несанкционированное использование воздушного пространства Республики Узбекистан, в том числе беспилотными летательными аппаратами.</w:t>
      </w:r>
      <w:proofErr w:type="gramEnd"/>
      <w:r>
        <w:t xml:space="preserve"> В настоящий время проект закона </w:t>
      </w:r>
      <w:proofErr w:type="spellStart"/>
      <w:r>
        <w:t>дорабатан</w:t>
      </w:r>
      <w:proofErr w:type="spellEnd"/>
      <w:r>
        <w:t xml:space="preserve"> с причастными министерствами и ведомствами и внесен в Кабинет Министров. </w:t>
      </w:r>
    </w:p>
    <w:p w:rsidR="003B4817" w:rsidRDefault="003B4817" w:rsidP="003B4817">
      <w:pPr>
        <w:pStyle w:val="a3"/>
      </w:pPr>
      <w:r>
        <w:t xml:space="preserve">3. Постановлением Кабинета Министров Республики Узбекистан от 1 марта 2016 года № 58 «Об утверждении положений о порядке прохождения субъектами предпринимательства разрешительных процедур в сфере гражданской авиации» утверждены: </w:t>
      </w:r>
      <w:r>
        <w:br/>
        <w:t xml:space="preserve">- </w:t>
      </w:r>
      <w:proofErr w:type="gramStart"/>
      <w:r>
        <w:t xml:space="preserve">Положение о порядке выдачи свидетельства о регистрации гражданского воздушного судна; </w:t>
      </w:r>
      <w:r>
        <w:br/>
        <w:t xml:space="preserve">- Положение о порядке выдачи сертификата </w:t>
      </w:r>
      <w:proofErr w:type="spellStart"/>
      <w:r>
        <w:t>эксплуатанта</w:t>
      </w:r>
      <w:proofErr w:type="spellEnd"/>
      <w:r>
        <w:t xml:space="preserve"> в гражданской авиации Республики Узбекистан; </w:t>
      </w:r>
      <w:r>
        <w:br/>
        <w:t xml:space="preserve">- Положение о порядке выдачи сертификата летной годности гражданского воздушного судна; </w:t>
      </w:r>
      <w:r>
        <w:br/>
        <w:t xml:space="preserve">- Положение о порядке выдачи сертификата на радиооборудование гражданских воздушных судов; </w:t>
      </w:r>
      <w:r>
        <w:br/>
        <w:t>- Положение о порядке выдачи сертификата по шумам на гражданские воздушные суда.</w:t>
      </w:r>
      <w:proofErr w:type="gramEnd"/>
    </w:p>
    <w:p w:rsidR="003B4817" w:rsidRDefault="003B4817" w:rsidP="003B4817">
      <w:pPr>
        <w:pStyle w:val="a3"/>
      </w:pPr>
      <w:r>
        <w:t>4. Постановлением Кабинета Министров Республики Узбекистан от 24 мая 2016 года №171 введены в действие с 1 июня 2016 года для целей аэронавигации в гражданской авиации Республики Узбекистан географические координаты (широта и долгота) относительно геодезической базы отсчета Всемирной геодезической системы координат 1984 года (WGS-84).</w:t>
      </w:r>
    </w:p>
    <w:p w:rsidR="003B4817" w:rsidRDefault="003B4817" w:rsidP="003B4817">
      <w:pPr>
        <w:pStyle w:val="a3"/>
      </w:pPr>
      <w:r>
        <w:lastRenderedPageBreak/>
        <w:t>5. Постановлением Кабинета Министров Республики Узбекистан от 2 июня 2016 года №183 утверждено Положение о порядке производства досмотра на авиационную безопасность в гражданской авиации Республики Узбекистан.</w:t>
      </w:r>
    </w:p>
    <w:p w:rsidR="003B4817" w:rsidRDefault="003B4817" w:rsidP="003B4817">
      <w:pPr>
        <w:pStyle w:val="a3"/>
      </w:pPr>
      <w:r>
        <w:t>6. Постановлением Кабинета Министров Республики Узбекистан от 31 августа 2016 года №287 утверждено «Положение о порядке эксплуатации беспилотных летательных аппаратов в гражданской и государственной авиации Республики Узбекистан».</w:t>
      </w:r>
    </w:p>
    <w:p w:rsidR="003B4817" w:rsidRDefault="003B4817" w:rsidP="003B4817">
      <w:pPr>
        <w:pStyle w:val="a3"/>
      </w:pPr>
      <w:r>
        <w:t>7. Постановлением Кабинета Министров Республики Узбекистан от 18 октября 2016 года № 349 утверждены «Основные правила полетов авиации в воздушном пространстве Республики Узбекистан».</w:t>
      </w:r>
    </w:p>
    <w:p w:rsidR="003B4817" w:rsidRDefault="003B4817" w:rsidP="003B4817">
      <w:pPr>
        <w:pStyle w:val="a3"/>
      </w:pPr>
      <w:r>
        <w:t>8. Разработан проект постановления Кабинета Министров о внесении изменений и дополнений в «Национальную программу обеспечения авиационной безопасности гражданской авиации от актов незаконного вмешательства» утвержденной постановлением Кабинета Министров от 5 июля 2000 года № 256. Проект находится на рассмотрении в Министерстве юстиции Республики Узбекистан.</w:t>
      </w:r>
    </w:p>
    <w:p w:rsidR="003B4817" w:rsidRDefault="003B4817" w:rsidP="003B4817">
      <w:pPr>
        <w:pStyle w:val="a3"/>
      </w:pPr>
      <w:r>
        <w:t>9. Разработан проект постановления Кабинета Министров о внесении изменений и дополнений в «Правила расследования авиационных происшествий и инцидентов с гражданскими воздушными судами в Республике Узбекистан» утвержденные постановлением Кабинета Министров от 27 декабря 2000 года № 505. Проект находится на рассмотрении в Министерстве юстиции Республики Узбекистан.</w:t>
      </w:r>
    </w:p>
    <w:p w:rsidR="003B4817" w:rsidRDefault="003B4817" w:rsidP="003B4817">
      <w:pPr>
        <w:pStyle w:val="a3"/>
      </w:pPr>
      <w:r>
        <w:t xml:space="preserve">10. Внесены изменения и дополнения в «Правила поведения пассажиров на борту </w:t>
      </w:r>
      <w:proofErr w:type="gramStart"/>
      <w:r>
        <w:t>ВС</w:t>
      </w:r>
      <w:proofErr w:type="gramEnd"/>
      <w:r>
        <w:t xml:space="preserve">» АП РУз-199 (приказ начальника </w:t>
      </w:r>
      <w:proofErr w:type="spellStart"/>
      <w:r>
        <w:t>Госавианадзора</w:t>
      </w:r>
      <w:proofErr w:type="spellEnd"/>
      <w:r>
        <w:t xml:space="preserve"> № 67-Н от 12.01.2016г.). </w:t>
      </w:r>
    </w:p>
    <w:p w:rsidR="003B4817" w:rsidRDefault="003B4817" w:rsidP="003B4817">
      <w:pPr>
        <w:pStyle w:val="a3"/>
      </w:pPr>
      <w:r>
        <w:t xml:space="preserve">11. Внесены изменения в «Положение о медицинском освидетельствовании авиационного персонала гражданской авиации Республики Узбекистан» АП РУз-67 (приказ начальника </w:t>
      </w:r>
      <w:proofErr w:type="spellStart"/>
      <w:r>
        <w:t>Госавианадзора</w:t>
      </w:r>
      <w:proofErr w:type="spellEnd"/>
      <w:r>
        <w:t xml:space="preserve"> № 73-Н от 8.04.2016г.). </w:t>
      </w:r>
    </w:p>
    <w:p w:rsidR="003B4817" w:rsidRDefault="003B4817" w:rsidP="003B4817">
      <w:pPr>
        <w:pStyle w:val="a3"/>
      </w:pPr>
      <w:r>
        <w:t xml:space="preserve">12. Внесены изменения в «Положение о порядке назначения врачебно-летных экспертных комиссий авиапредприятий гражданской авиации Республики Узбекистан» АП РУз-68 (приказ начальника </w:t>
      </w:r>
      <w:proofErr w:type="spellStart"/>
      <w:r>
        <w:t>Госавианадзора</w:t>
      </w:r>
      <w:proofErr w:type="spellEnd"/>
      <w:r>
        <w:t xml:space="preserve"> № 74-Н от 8.04.2016г.). </w:t>
      </w:r>
    </w:p>
    <w:p w:rsidR="003B4817" w:rsidRDefault="003B4817" w:rsidP="003B4817">
      <w:pPr>
        <w:pStyle w:val="a3"/>
      </w:pPr>
      <w:r>
        <w:t xml:space="preserve">13. Внесены изменения и дополнения в «Правила полетов гражданской и экспериментальной авиации в воздушном пространстве </w:t>
      </w:r>
      <w:proofErr w:type="spellStart"/>
      <w:r>
        <w:t>РеспубликиУзбекистан</w:t>
      </w:r>
      <w:proofErr w:type="spellEnd"/>
      <w:r>
        <w:t xml:space="preserve">» АП РУз-91 (приказ начальника </w:t>
      </w:r>
      <w:proofErr w:type="spellStart"/>
      <w:r>
        <w:t>Госавианадзора</w:t>
      </w:r>
      <w:proofErr w:type="spellEnd"/>
      <w:r>
        <w:t xml:space="preserve"> № 77-Н от 20.05.2016г.).</w:t>
      </w:r>
    </w:p>
    <w:p w:rsidR="003B4817" w:rsidRDefault="003B4817" w:rsidP="003B4817">
      <w:pPr>
        <w:pStyle w:val="a3"/>
      </w:pPr>
      <w:r>
        <w:t xml:space="preserve">14. Внесены изменения и дополнения в АП РУз-174 «Службы аэронавигационной информации в гражданской авиации» (приказ начальника </w:t>
      </w:r>
      <w:proofErr w:type="spellStart"/>
      <w:r>
        <w:t>Госавианадзора</w:t>
      </w:r>
      <w:proofErr w:type="spellEnd"/>
      <w:r>
        <w:t xml:space="preserve"> № 79-Н от 09.06.2016г.).</w:t>
      </w:r>
    </w:p>
    <w:p w:rsidR="003B4817" w:rsidRDefault="003B4817" w:rsidP="003B4817">
      <w:pPr>
        <w:pStyle w:val="a3"/>
      </w:pPr>
      <w:r>
        <w:t xml:space="preserve">15. Утверждены Авиационные правила нанесения регистрационных знаков, государственных опознавательных знаков и других знаков на гражданские воздушные суда» (АП РУз-44) (приказ начальника </w:t>
      </w:r>
      <w:proofErr w:type="spellStart"/>
      <w:r>
        <w:t>Госавианадзора</w:t>
      </w:r>
      <w:proofErr w:type="spellEnd"/>
      <w:r>
        <w:t xml:space="preserve"> от 27 июня 2016 года №81-н зарегистрирован в Министерстве юстиции от 14.07.2016 г. №2811).</w:t>
      </w:r>
    </w:p>
    <w:p w:rsidR="003B4817" w:rsidRDefault="003B4817" w:rsidP="003B4817">
      <w:pPr>
        <w:pStyle w:val="a3"/>
      </w:pPr>
      <w:r>
        <w:t xml:space="preserve">16. Внесены изменения и дополнения в «Правила подготовки аэронавигационных карт (схем) в гражданской авиации Республики Узбекистан» ППАК ГА РУз-173 (приказ начальника </w:t>
      </w:r>
      <w:proofErr w:type="spellStart"/>
      <w:r>
        <w:t>Госавианадзора</w:t>
      </w:r>
      <w:proofErr w:type="spellEnd"/>
      <w:r>
        <w:t xml:space="preserve"> № 82-Н от 19.07.2016г.).</w:t>
      </w:r>
    </w:p>
    <w:p w:rsidR="003B4817" w:rsidRDefault="003B4817" w:rsidP="003B4817">
      <w:pPr>
        <w:pStyle w:val="a3"/>
      </w:pPr>
      <w:r>
        <w:lastRenderedPageBreak/>
        <w:t xml:space="preserve">17. Внесены изменения в «Правила воздушных перевозок пассажиров и багажа» АП РУз-195 (приказ начальника </w:t>
      </w:r>
      <w:proofErr w:type="spellStart"/>
      <w:r>
        <w:t>Госавианадзора</w:t>
      </w:r>
      <w:proofErr w:type="spellEnd"/>
      <w:r>
        <w:t xml:space="preserve"> № 83-Н от 10.08.2016г.).</w:t>
      </w:r>
    </w:p>
    <w:p w:rsidR="003B4817" w:rsidRDefault="003B4817" w:rsidP="003B4817">
      <w:pPr>
        <w:pStyle w:val="a3"/>
      </w:pPr>
      <w:r>
        <w:t xml:space="preserve">18. Внесены изменения в «Положение о медицинском освидетельствовании авиационного персонала </w:t>
      </w:r>
      <w:proofErr w:type="gramStart"/>
      <w:r>
        <w:t>ГА</w:t>
      </w:r>
      <w:proofErr w:type="gramEnd"/>
      <w:r>
        <w:t xml:space="preserve"> </w:t>
      </w:r>
      <w:proofErr w:type="spellStart"/>
      <w:r>
        <w:t>РУз</w:t>
      </w:r>
      <w:proofErr w:type="spellEnd"/>
      <w:r>
        <w:t xml:space="preserve">» АП РУз-67 (приказ начальника </w:t>
      </w:r>
      <w:proofErr w:type="spellStart"/>
      <w:r>
        <w:t>Госавианадзора</w:t>
      </w:r>
      <w:proofErr w:type="spellEnd"/>
      <w:r>
        <w:t xml:space="preserve"> № 84-Н от 14.09.2016г.). </w:t>
      </w:r>
    </w:p>
    <w:p w:rsidR="003B4817" w:rsidRDefault="003B4817" w:rsidP="003B4817">
      <w:pPr>
        <w:pStyle w:val="a3"/>
      </w:pPr>
      <w:r>
        <w:t xml:space="preserve">19. Внесены изменения в Авиационные правила «Радиотехническое обеспечение полетов и авиационная электросвязь» АП РУз-176 (приказ начальника </w:t>
      </w:r>
      <w:proofErr w:type="spellStart"/>
      <w:r>
        <w:t>Госавианадзора</w:t>
      </w:r>
      <w:proofErr w:type="spellEnd"/>
      <w:r>
        <w:t xml:space="preserve"> № 85-Н от 20.09.2016г.).</w:t>
      </w:r>
    </w:p>
    <w:p w:rsidR="003B4817" w:rsidRDefault="003B4817" w:rsidP="003B4817">
      <w:pPr>
        <w:pStyle w:val="a3"/>
      </w:pPr>
      <w:r>
        <w:t>20. Внесены изменения и дополнения в «Нормы годности к эксплуатац</w:t>
      </w:r>
      <w:proofErr w:type="gramStart"/>
      <w:r>
        <w:t>ии аэ</w:t>
      </w:r>
      <w:proofErr w:type="gramEnd"/>
      <w:r>
        <w:t xml:space="preserve">родромов гражданской и экспериментальной авиации Республики Узбекистан» АП РУз-153 (приказ начальника </w:t>
      </w:r>
      <w:proofErr w:type="spellStart"/>
      <w:r>
        <w:t>Госавианадзора№</w:t>
      </w:r>
      <w:proofErr w:type="spellEnd"/>
      <w:r>
        <w:t xml:space="preserve"> 86-Н от 27.09.2016г.).</w:t>
      </w:r>
    </w:p>
    <w:p w:rsidR="003B4817" w:rsidRDefault="003B4817" w:rsidP="003B4817">
      <w:pPr>
        <w:pStyle w:val="a3"/>
      </w:pPr>
      <w:r>
        <w:t xml:space="preserve">21. Внесены дополнения в Авиационные правила «Обслуживание воздушного движения в </w:t>
      </w:r>
      <w:proofErr w:type="gramStart"/>
      <w:r>
        <w:t>ГА</w:t>
      </w:r>
      <w:proofErr w:type="gramEnd"/>
      <w:r>
        <w:t xml:space="preserve"> </w:t>
      </w:r>
      <w:proofErr w:type="spellStart"/>
      <w:r>
        <w:t>РУз</w:t>
      </w:r>
      <w:proofErr w:type="spellEnd"/>
      <w:r>
        <w:t xml:space="preserve">» АП РУз-71 (приказ начальника </w:t>
      </w:r>
      <w:proofErr w:type="spellStart"/>
      <w:r>
        <w:t>Госавианадзора</w:t>
      </w:r>
      <w:proofErr w:type="spellEnd"/>
      <w:r>
        <w:t xml:space="preserve"> № 87-Н от 03.10.2016г.).</w:t>
      </w:r>
    </w:p>
    <w:p w:rsidR="003B4817" w:rsidRDefault="003B4817" w:rsidP="003B4817">
      <w:pPr>
        <w:pStyle w:val="a3"/>
      </w:pPr>
      <w:r>
        <w:t xml:space="preserve">22. Внесены изменения и дополнения в «Правила полетов гражданской и экспериментальной авиации в воздушном пространстве Республики Узбекистан» АП РУз-91 (приказ начальника </w:t>
      </w:r>
      <w:proofErr w:type="spellStart"/>
      <w:r>
        <w:t>Госавианадзора</w:t>
      </w:r>
      <w:proofErr w:type="spellEnd"/>
      <w:r>
        <w:t xml:space="preserve"> № 88-Н от 21.11.2016г.).</w:t>
      </w:r>
    </w:p>
    <w:p w:rsidR="003B4817" w:rsidRDefault="003B4817" w:rsidP="003B4817">
      <w:pPr>
        <w:pStyle w:val="a3"/>
      </w:pPr>
      <w:r>
        <w:rPr>
          <w:rStyle w:val="a4"/>
        </w:rPr>
        <w:t>Международная деятельность</w:t>
      </w:r>
    </w:p>
    <w:p w:rsidR="003B4817" w:rsidRDefault="003B4817" w:rsidP="003B4817">
      <w:pPr>
        <w:pStyle w:val="a3"/>
      </w:pPr>
      <w:r>
        <w:t xml:space="preserve">1. 22 марта 2016 года в </w:t>
      </w:r>
      <w:proofErr w:type="spellStart"/>
      <w:r>
        <w:t>Госавианадзоре</w:t>
      </w:r>
      <w:proofErr w:type="spellEnd"/>
      <w:r>
        <w:t xml:space="preserve"> состоялась встреча руководства </w:t>
      </w:r>
      <w:proofErr w:type="spellStart"/>
      <w:r>
        <w:t>Госавианадзора</w:t>
      </w:r>
      <w:proofErr w:type="spellEnd"/>
      <w:r>
        <w:t xml:space="preserve"> с Чрезвычайным и Полномочным Послом Сингапура в Узбекистане (с резиденцией в Сингапуре) г-ном </w:t>
      </w:r>
      <w:proofErr w:type="spellStart"/>
      <w:r>
        <w:t>Зулькифли</w:t>
      </w:r>
      <w:proofErr w:type="spellEnd"/>
      <w:r>
        <w:t xml:space="preserve"> </w:t>
      </w:r>
      <w:proofErr w:type="spellStart"/>
      <w:r>
        <w:t>Бахаруддин</w:t>
      </w:r>
      <w:proofErr w:type="spellEnd"/>
      <w:r>
        <w:t xml:space="preserve"> с целью обсуждения вопросов активизации сотрудничества между </w:t>
      </w:r>
      <w:proofErr w:type="spellStart"/>
      <w:r>
        <w:t>Госавианадзором</w:t>
      </w:r>
      <w:proofErr w:type="spellEnd"/>
      <w:r>
        <w:t xml:space="preserve"> и Советом по гражданской авиации Сингапура. По итогам встречи направлена соответствующая информация в МИД Республики Узбекистан. </w:t>
      </w:r>
    </w:p>
    <w:p w:rsidR="003B4817" w:rsidRDefault="003B4817" w:rsidP="003B4817">
      <w:pPr>
        <w:pStyle w:val="a3"/>
      </w:pPr>
      <w:r>
        <w:t xml:space="preserve">2. 19 апреля 2016 года в </w:t>
      </w:r>
      <w:proofErr w:type="spellStart"/>
      <w:r>
        <w:t>Госавианадзоре</w:t>
      </w:r>
      <w:proofErr w:type="spellEnd"/>
      <w:r>
        <w:t xml:space="preserve"> проведена встреча с французской делегацией с целью развития сотрудничества Узбекистана и Франции в сфере гражданской авиации, в частности, установления тесных связей между авиационными властями двух стран и определения основных взаимовыгодных направлений двустороннего сотрудничества. По итогам встречи оформлен соответствующий Протокол и направлена информация в МИД Республики Узбекистан.</w:t>
      </w:r>
    </w:p>
    <w:p w:rsidR="003B4817" w:rsidRDefault="003B4817" w:rsidP="003B4817">
      <w:pPr>
        <w:pStyle w:val="a3"/>
      </w:pPr>
      <w:r>
        <w:t xml:space="preserve">3. 19 мая 2016 года в </w:t>
      </w:r>
      <w:proofErr w:type="spellStart"/>
      <w:r>
        <w:t>Госавианадзоре</w:t>
      </w:r>
      <w:proofErr w:type="spellEnd"/>
      <w:r>
        <w:t xml:space="preserve"> состоялась встреча с делегацией Департамента гражданской авиации Бермуд по обсуждению вопросов в рамках Соглашения между авиационными властями Узбекистана и Бермуд о выполнении статьи 83 бис Чикагской конвенции, подписанного по дипломатическим каналам в декабре 2013 года. По итогам встречи направлена соответствующая информация в МИД Республики Узбекистан.</w:t>
      </w:r>
    </w:p>
    <w:p w:rsidR="003B4817" w:rsidRDefault="003B4817" w:rsidP="003B4817">
      <w:pPr>
        <w:pStyle w:val="a3"/>
      </w:pPr>
      <w:r>
        <w:t>4. 20 июля 2016 года в Ташкенте в ходе 6-го заседания Межправительственной комиссии по торгово-экономическому сотрудничеству между Республикой Узбекистан и Французской Республикой, подписано двустороннее Межправительственное соглашение о воздушном сообщении.</w:t>
      </w:r>
    </w:p>
    <w:p w:rsidR="003B4817" w:rsidRDefault="003B4817" w:rsidP="003B4817">
      <w:pPr>
        <w:pStyle w:val="a3"/>
      </w:pPr>
      <w:r>
        <w:t xml:space="preserve">5. </w:t>
      </w:r>
      <w:proofErr w:type="gramStart"/>
      <w:r>
        <w:t xml:space="preserve">В соответствии со Свидетельством о полномочиях, выданным Правительством Республики Узбекистан, Меморандум о взаимопонимании между Правительством Республики Узбекистан и Международной ассоциацией воздушного транспорта (ИАТА) </w:t>
      </w:r>
      <w:r>
        <w:lastRenderedPageBreak/>
        <w:t xml:space="preserve">подписан начальником </w:t>
      </w:r>
      <w:proofErr w:type="spellStart"/>
      <w:r>
        <w:t>Госавианадзора</w:t>
      </w:r>
      <w:proofErr w:type="spellEnd"/>
      <w:r>
        <w:t xml:space="preserve"> и направлен в МИД Республики Узбекистан для дальнейшего направления в Региональное Представительства ИАТА в ЦА на подписание Организацией по дипломатическим каналам. </w:t>
      </w:r>
      <w:proofErr w:type="gramEnd"/>
    </w:p>
    <w:p w:rsidR="003B4817" w:rsidRDefault="003B4817" w:rsidP="003B4817">
      <w:pPr>
        <w:pStyle w:val="a3"/>
      </w:pPr>
      <w:r>
        <w:t xml:space="preserve">6. 30 ноября 2016 года в городе Душанбе состоялись переговоры между авиационными властями Республики Узбекистан и Республики Таджикистан с участием назначенных авиаперевозчиков с целью возобновления регулярного авиасообщения между двумя странами и дальнейшего развития двустороннего сотрудничества. По итогам переговоров подписан соответствующий Протокол и направлена соответствующая информация в Кабинет Министров и МИД Республики Узбекистан. </w:t>
      </w:r>
    </w:p>
    <w:p w:rsidR="003B4817" w:rsidRDefault="003B4817" w:rsidP="003B4817">
      <w:pPr>
        <w:pStyle w:val="a3"/>
      </w:pPr>
      <w:r>
        <w:rPr>
          <w:rStyle w:val="a4"/>
        </w:rPr>
        <w:t xml:space="preserve">Обеспечение исполнения Закона Республики Узбекистан «Об обращениях физических и юридических лиц» </w:t>
      </w:r>
      <w:r>
        <w:br/>
        <w:t xml:space="preserve">Во исполнение требований Закона в </w:t>
      </w:r>
      <w:proofErr w:type="spellStart"/>
      <w:r>
        <w:t>Госавианадзоре</w:t>
      </w:r>
      <w:proofErr w:type="spellEnd"/>
      <w:r>
        <w:t xml:space="preserve"> за текущий 2016 год проведен анализ рассмотрения писем, жалоб и заявлений граждан. </w:t>
      </w:r>
      <w:r>
        <w:br/>
        <w:t xml:space="preserve">В ходе анализа установлено, что в 2016 году в </w:t>
      </w:r>
      <w:proofErr w:type="spellStart"/>
      <w:r>
        <w:t>Госавианадзор</w:t>
      </w:r>
      <w:proofErr w:type="spellEnd"/>
      <w:r>
        <w:t xml:space="preserve"> поступило 48 обращения от граждан. Из них: </w:t>
      </w:r>
      <w:r>
        <w:br/>
        <w:t xml:space="preserve">- через виртуальную приемную Премьер-министра Республики Узбекистан -11; </w:t>
      </w:r>
      <w:r>
        <w:br/>
        <w:t xml:space="preserve">- через единый портал интерактивных государственных услуг – 13; </w:t>
      </w:r>
      <w:r>
        <w:br/>
        <w:t xml:space="preserve">- на официальный сайт </w:t>
      </w:r>
      <w:proofErr w:type="spellStart"/>
      <w:r>
        <w:t>Госавианадзора</w:t>
      </w:r>
      <w:proofErr w:type="spellEnd"/>
      <w:r>
        <w:t xml:space="preserve"> – 11; </w:t>
      </w:r>
      <w:r>
        <w:br/>
        <w:t xml:space="preserve">- по почте 13. </w:t>
      </w:r>
      <w:r>
        <w:br/>
        <w:t xml:space="preserve">В обращениях указаны вопросы по трудоустройству и режиме рабочего времени персонала, о вакансии в </w:t>
      </w:r>
      <w:proofErr w:type="spellStart"/>
      <w:r>
        <w:t>Госавианадзоре</w:t>
      </w:r>
      <w:proofErr w:type="spellEnd"/>
      <w:r>
        <w:t xml:space="preserve">, выплаты алиментов, по эксплуатации беспилотных летательных аппаратов в Республике Узбекистан и по предоставлению разной информации. </w:t>
      </w:r>
      <w:r>
        <w:br/>
        <w:t xml:space="preserve">Указанные обращения, руководством </w:t>
      </w:r>
      <w:proofErr w:type="spellStart"/>
      <w:r>
        <w:t>Госавинанадзора</w:t>
      </w:r>
      <w:proofErr w:type="spellEnd"/>
      <w:r>
        <w:t xml:space="preserve"> рассмотрены в соответствии Законом Республики Узбекистан «Об обращениях физических и юридических лиц» в установленные сроки. </w:t>
      </w:r>
      <w:r>
        <w:br/>
      </w:r>
      <w:proofErr w:type="gramStart"/>
      <w:r>
        <w:t xml:space="preserve">Также во исполнение постановления Кабинета Министров Республики Узбекистан от 27 октября 2016 года №366 «Об ответственности руководителей министерств и ведомств, хозяйственных объединений, Председателя Совета Министров Республики Каракалпакстан, </w:t>
      </w:r>
      <w:proofErr w:type="spellStart"/>
      <w:r>
        <w:t>хокимов</w:t>
      </w:r>
      <w:proofErr w:type="spellEnd"/>
      <w:r>
        <w:t xml:space="preserve"> областей, городов и районов за безусловное выполнение требований Закона Республики Узбекистан «Об обращениях физических и юридических лиц», в </w:t>
      </w:r>
      <w:proofErr w:type="spellStart"/>
      <w:r>
        <w:t>Госавианадзоре</w:t>
      </w:r>
      <w:proofErr w:type="spellEnd"/>
      <w:r>
        <w:t xml:space="preserve"> организовано ежедневный приём граждан и предпринимателей с 8 до 11 часов руководителями </w:t>
      </w:r>
      <w:proofErr w:type="spellStart"/>
      <w:r>
        <w:t>Госавианадзора</w:t>
      </w:r>
      <w:proofErr w:type="spellEnd"/>
      <w:proofErr w:type="gramEnd"/>
      <w:r>
        <w:t>.</w:t>
      </w:r>
    </w:p>
    <w:p w:rsidR="003B4817" w:rsidRDefault="003B4817" w:rsidP="003B4817">
      <w:pPr>
        <w:pStyle w:val="a3"/>
      </w:pPr>
      <w:r>
        <w:rPr>
          <w:rStyle w:val="a4"/>
        </w:rPr>
        <w:t xml:space="preserve">Реализация Государственной программы «Год здоровой матери и ребёнка» </w:t>
      </w:r>
      <w:r>
        <w:br/>
        <w:t xml:space="preserve">Во исполнение Государственной программы «Год здоровой матери и ребенка» </w:t>
      </w:r>
      <w:proofErr w:type="spellStart"/>
      <w:r>
        <w:t>Госавианадзором</w:t>
      </w:r>
      <w:proofErr w:type="spellEnd"/>
      <w:r>
        <w:t xml:space="preserve"> разработан и утвержден План мероприятий по ее исполнению. </w:t>
      </w:r>
      <w:r>
        <w:br/>
        <w:t xml:space="preserve">Согласно плана администрацией </w:t>
      </w:r>
      <w:proofErr w:type="spellStart"/>
      <w:r>
        <w:t>Госавианадзора</w:t>
      </w:r>
      <w:proofErr w:type="spellEnd"/>
      <w:r>
        <w:t xml:space="preserve"> совместно с профсоюзным комитетом в течени</w:t>
      </w:r>
      <w:proofErr w:type="gramStart"/>
      <w:r>
        <w:t>и</w:t>
      </w:r>
      <w:proofErr w:type="gramEnd"/>
      <w:r>
        <w:t xml:space="preserve"> 2016 года организованы и проведены ряд культурно массовых и спортивно оздоровительных мероприятий с участием детей сотрудников </w:t>
      </w:r>
      <w:proofErr w:type="spellStart"/>
      <w:r>
        <w:t>Госавианадзора</w:t>
      </w:r>
      <w:proofErr w:type="spellEnd"/>
      <w:r>
        <w:t xml:space="preserve"> на сумму 3, 890, 000 </w:t>
      </w:r>
      <w:proofErr w:type="spellStart"/>
      <w:r>
        <w:t>сум</w:t>
      </w:r>
      <w:proofErr w:type="spellEnd"/>
      <w:r>
        <w:t xml:space="preserve">. </w:t>
      </w:r>
      <w:r>
        <w:br/>
        <w:t xml:space="preserve">Для поддержания здорового образа жизни детей сотрудников </w:t>
      </w:r>
      <w:proofErr w:type="spellStart"/>
      <w:r>
        <w:t>Госавианадзора</w:t>
      </w:r>
      <w:proofErr w:type="spellEnd"/>
      <w:r>
        <w:t xml:space="preserve"> были приобретены путевки в детские оздоровительный лагеря «Радуга» и «Сокол» на сумму 8, 978, 000 </w:t>
      </w:r>
      <w:proofErr w:type="spellStart"/>
      <w:r>
        <w:t>сум</w:t>
      </w:r>
      <w:proofErr w:type="spellEnd"/>
      <w:r>
        <w:t xml:space="preserve">. </w:t>
      </w:r>
      <w:r>
        <w:br/>
        <w:t xml:space="preserve">В честь празднования 25-ой годовщины независимости Республики Узбекистан и года «Здоровой матери и ребенка» </w:t>
      </w:r>
      <w:proofErr w:type="spellStart"/>
      <w:r>
        <w:t>Госавианадзором</w:t>
      </w:r>
      <w:proofErr w:type="spellEnd"/>
      <w:r>
        <w:t xml:space="preserve"> оказана целевая спонсорская помощь в приобретении детской площадки для </w:t>
      </w:r>
      <w:proofErr w:type="spellStart"/>
      <w:r>
        <w:t>махалли</w:t>
      </w:r>
      <w:proofErr w:type="spellEnd"/>
      <w:r>
        <w:t xml:space="preserve"> «</w:t>
      </w:r>
      <w:proofErr w:type="spellStart"/>
      <w:r>
        <w:t>Лолазор</w:t>
      </w:r>
      <w:proofErr w:type="spellEnd"/>
      <w:r>
        <w:t xml:space="preserve">» </w:t>
      </w:r>
      <w:proofErr w:type="spellStart"/>
      <w:r>
        <w:t>Мирабадского</w:t>
      </w:r>
      <w:proofErr w:type="spellEnd"/>
      <w:r>
        <w:t xml:space="preserve"> района города Ташкента на сумму 2, 779, 745 </w:t>
      </w:r>
      <w:proofErr w:type="spellStart"/>
      <w:r>
        <w:t>сум</w:t>
      </w:r>
      <w:proofErr w:type="spellEnd"/>
      <w:r>
        <w:t xml:space="preserve">. </w:t>
      </w:r>
      <w:r>
        <w:br/>
        <w:t xml:space="preserve">В честь празднования нового года администрацией </w:t>
      </w:r>
      <w:proofErr w:type="spellStart"/>
      <w:r>
        <w:t>Госавианадзора</w:t>
      </w:r>
      <w:proofErr w:type="spellEnd"/>
      <w:r>
        <w:t xml:space="preserve"> совместно с профсоюзным комитетом выделены денежные средства для приобретения подарков детям </w:t>
      </w:r>
      <w:r>
        <w:lastRenderedPageBreak/>
        <w:t xml:space="preserve">сотрудников </w:t>
      </w:r>
      <w:proofErr w:type="spellStart"/>
      <w:r>
        <w:t>Госавианадзора</w:t>
      </w:r>
      <w:proofErr w:type="spellEnd"/>
      <w:r>
        <w:t xml:space="preserve"> в возрасте до 12 лет на сумму 2, 940, 000 </w:t>
      </w:r>
      <w:proofErr w:type="spellStart"/>
      <w:r>
        <w:t>сум</w:t>
      </w:r>
      <w:proofErr w:type="spellEnd"/>
      <w:r>
        <w:t xml:space="preserve">. Также профсоюзным комитетом </w:t>
      </w:r>
      <w:proofErr w:type="spellStart"/>
      <w:r>
        <w:t>Госавианадзора</w:t>
      </w:r>
      <w:proofErr w:type="spellEnd"/>
      <w:r>
        <w:t xml:space="preserve"> приобретены билеты на новогодние представления для детей сотрудников </w:t>
      </w:r>
      <w:proofErr w:type="spellStart"/>
      <w:r>
        <w:t>Госавианадзора</w:t>
      </w:r>
      <w:proofErr w:type="spellEnd"/>
      <w:r>
        <w:t xml:space="preserve"> на сумму 1, 880, 000 </w:t>
      </w:r>
      <w:proofErr w:type="spellStart"/>
      <w:r>
        <w:t>сум</w:t>
      </w:r>
      <w:proofErr w:type="spellEnd"/>
      <w:r>
        <w:t xml:space="preserve">. </w:t>
      </w:r>
    </w:p>
    <w:p w:rsidR="00E61D3F" w:rsidRDefault="00E61D3F"/>
    <w:sectPr w:rsidR="00E61D3F" w:rsidSect="00E6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817"/>
    <w:rsid w:val="00334D65"/>
    <w:rsid w:val="003B4817"/>
    <w:rsid w:val="0094367B"/>
    <w:rsid w:val="00E2592E"/>
    <w:rsid w:val="00E6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7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81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3B4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2214</Words>
  <Characters>12625</Characters>
  <Application>Microsoft Office Word</Application>
  <DocSecurity>0</DocSecurity>
  <Lines>105</Lines>
  <Paragraphs>29</Paragraphs>
  <ScaleCrop>false</ScaleCrop>
  <Company/>
  <LinksUpToDate>false</LinksUpToDate>
  <CharactersWithSpaces>14810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2017-06-14T11:14:00Z</dcterms:created>
  <dcterms:modified xsi:type="dcterms:W3CDTF">2017-06-14T11:14:00Z</dcterms:modified>
</cp:coreProperties>
</file>